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Musterbrief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 xml:space="preserve">für die </w:t>
      </w:r>
      <w:r w:rsidRPr="00FA753F">
        <w:rPr>
          <w:rFonts w:asciiTheme="minorHAnsi" w:hAnsiTheme="minorHAnsi" w:cstheme="minorHAnsi"/>
        </w:rPr>
        <w:t>Bescheinigung des Trägers zur Anforderung eines erweiterten Führungszeugnisses von Ehrenamtlichen</w:t>
      </w:r>
      <w:r w:rsidR="00974B5B" w:rsidRPr="00FA753F">
        <w:rPr>
          <w:rFonts w:asciiTheme="minorHAnsi" w:hAnsiTheme="minorHAnsi" w:cstheme="minorHAnsi"/>
        </w:rPr>
        <w:t xml:space="preserve"> in der Arbeit mit Kindern/Jugendlichen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Datum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spacing w:val="0"/>
          <w:sz w:val="24"/>
          <w:szCs w:val="24"/>
          <w:u w:val="single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  <w:u w:val="single"/>
        </w:rPr>
        <w:t xml:space="preserve">BESTÄTIGUNG 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0"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0"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A753F">
        <w:rPr>
          <w:rFonts w:asciiTheme="minorHAnsi" w:hAnsiTheme="minorHAnsi" w:cstheme="minorHAnsi"/>
          <w:sz w:val="24"/>
          <w:szCs w:val="24"/>
        </w:rPr>
        <w:t>für die Meldebehörde zur Vorlage eines erweiterten Führungszeugnisses beim Träger gem. § 30 a Abs. 2 Bundeszentralregistergesetz (BZRG)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 xml:space="preserve">Hiermit bestätigen wir, dass </w:t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  <w:tab w:val="left" w:pos="1843"/>
          <w:tab w:val="left" w:pos="7230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Vorname/Name</w:t>
      </w:r>
      <w:r w:rsidRPr="00FA753F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FA753F">
        <w:rPr>
          <w:rFonts w:asciiTheme="minorHAnsi" w:hAnsiTheme="minorHAnsi" w:cstheme="minorHAnsi"/>
          <w:spacing w:val="0"/>
          <w:sz w:val="24"/>
          <w:szCs w:val="24"/>
          <w:u w:val="single"/>
        </w:rPr>
        <w:tab/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  <w:tab w:val="left" w:pos="1843"/>
          <w:tab w:val="left" w:pos="7230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geb. am</w:t>
      </w:r>
      <w:r w:rsidRPr="00FA753F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FA753F">
        <w:rPr>
          <w:rFonts w:asciiTheme="minorHAnsi" w:hAnsiTheme="minorHAnsi" w:cstheme="minorHAnsi"/>
          <w:spacing w:val="0"/>
          <w:sz w:val="24"/>
          <w:szCs w:val="24"/>
          <w:u w:val="single"/>
        </w:rPr>
        <w:tab/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  <w:tab w:val="left" w:pos="1843"/>
          <w:tab w:val="left" w:pos="7230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 xml:space="preserve">wohnhaft in </w:t>
      </w:r>
      <w:r w:rsidRPr="00FA753F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FA753F">
        <w:rPr>
          <w:rFonts w:asciiTheme="minorHAnsi" w:hAnsiTheme="minorHAnsi" w:cstheme="minorHAnsi"/>
          <w:spacing w:val="0"/>
          <w:sz w:val="24"/>
          <w:szCs w:val="24"/>
          <w:u w:val="single"/>
        </w:rPr>
        <w:tab/>
      </w: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</w:p>
    <w:p w:rsidR="0078690A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 xml:space="preserve">in unserer Pfarrgemeinde ehrenamtlich in der Arbeit mit Kindern/Jugendlichen tätig ist und </w:t>
      </w:r>
      <w:r w:rsidR="0078690A" w:rsidRPr="00FA753F">
        <w:rPr>
          <w:rFonts w:asciiTheme="minorHAnsi" w:hAnsiTheme="minorHAnsi" w:cstheme="minorHAnsi"/>
          <w:spacing w:val="0"/>
          <w:sz w:val="24"/>
          <w:szCs w:val="24"/>
        </w:rPr>
        <w:t>ein erweitertes Führungszeugnis vorzulegen hat.</w:t>
      </w:r>
    </w:p>
    <w:p w:rsidR="00265688" w:rsidRPr="00FA753F" w:rsidRDefault="0078690A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Wir bestätigen, dass d</w:t>
      </w:r>
      <w:r w:rsidR="00974B5B" w:rsidRPr="00FA753F">
        <w:rPr>
          <w:rFonts w:asciiTheme="minorHAnsi" w:hAnsiTheme="minorHAnsi" w:cstheme="minorHAnsi"/>
          <w:spacing w:val="0"/>
          <w:sz w:val="24"/>
          <w:szCs w:val="24"/>
        </w:rPr>
        <w:t>ie Voraussetzung gem</w:t>
      </w:r>
      <w:r w:rsidRPr="00FA753F">
        <w:rPr>
          <w:rFonts w:asciiTheme="minorHAnsi" w:hAnsiTheme="minorHAnsi" w:cstheme="minorHAnsi"/>
          <w:spacing w:val="0"/>
          <w:sz w:val="24"/>
          <w:szCs w:val="24"/>
        </w:rPr>
        <w:t xml:space="preserve">. § 30 a Abs. 1 </w:t>
      </w:r>
      <w:r w:rsidR="005C1D17">
        <w:rPr>
          <w:rFonts w:asciiTheme="minorHAnsi" w:hAnsiTheme="minorHAnsi" w:cstheme="minorHAnsi"/>
          <w:spacing w:val="0"/>
          <w:sz w:val="24"/>
          <w:szCs w:val="24"/>
        </w:rPr>
        <w:t xml:space="preserve">Nr. 2 </w:t>
      </w:r>
      <w:bookmarkStart w:id="0" w:name="_GoBack"/>
      <w:bookmarkEnd w:id="0"/>
      <w:r w:rsidRPr="00FA753F">
        <w:rPr>
          <w:rFonts w:asciiTheme="minorHAnsi" w:hAnsiTheme="minorHAnsi" w:cstheme="minorHAnsi"/>
          <w:spacing w:val="0"/>
          <w:sz w:val="24"/>
          <w:szCs w:val="24"/>
        </w:rPr>
        <w:t>BZRG vorliegen.</w:t>
      </w:r>
    </w:p>
    <w:p w:rsidR="00265688" w:rsidRPr="00FA753F" w:rsidRDefault="00265688" w:rsidP="00265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A753F">
        <w:rPr>
          <w:rFonts w:asciiTheme="minorHAnsi" w:hAnsiTheme="minorHAnsi" w:cstheme="minorHAnsi"/>
          <w:sz w:val="24"/>
          <w:szCs w:val="24"/>
        </w:rPr>
        <w:t>Gemäß der Anlage zu § 4 Abs. 1 des Gesetzes über Kosten in Angelegenheiten der Justizverwaltung bitten wir von einer Gebührenerhebung für die Ausstellung des erweiterten Führungszeugnisses aus Billigkeitsgründen abzusehen.</w:t>
      </w:r>
    </w:p>
    <w:p w:rsidR="00265688" w:rsidRPr="00FA753F" w:rsidRDefault="00265688" w:rsidP="00265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:rsidR="00265688" w:rsidRPr="00FA753F" w:rsidRDefault="00265688" w:rsidP="00265688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FA753F">
        <w:rPr>
          <w:rFonts w:asciiTheme="minorHAnsi" w:hAnsiTheme="minorHAnsi" w:cstheme="minorHAnsi"/>
          <w:spacing w:val="0"/>
          <w:sz w:val="24"/>
          <w:szCs w:val="24"/>
        </w:rPr>
        <w:t>Mit freundlichen Grüßen</w:t>
      </w:r>
    </w:p>
    <w:p w:rsidR="00A410DD" w:rsidRPr="00FA753F" w:rsidRDefault="00A410DD" w:rsidP="00871051">
      <w:pPr>
        <w:rPr>
          <w:rFonts w:asciiTheme="minorHAnsi" w:hAnsiTheme="minorHAnsi" w:cstheme="minorHAnsi"/>
        </w:rPr>
      </w:pPr>
    </w:p>
    <w:sectPr w:rsidR="00A410DD" w:rsidRPr="00FA753F" w:rsidSect="00A41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asic Light">
    <w:altName w:val="Arial"/>
    <w:charset w:val="00"/>
    <w:family w:val="swiss"/>
    <w:pitch w:val="variable"/>
    <w:sig w:usb0="00000001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altName w:val="Officina Sans ITC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8"/>
    <w:rsid w:val="00265688"/>
    <w:rsid w:val="00516584"/>
    <w:rsid w:val="005C1D17"/>
    <w:rsid w:val="0078690A"/>
    <w:rsid w:val="00871051"/>
    <w:rsid w:val="00974B5B"/>
    <w:rsid w:val="00A410DD"/>
    <w:rsid w:val="00E56DE9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1F8F-8022-491F-A7D2-AD0DBB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688"/>
    <w:pPr>
      <w:spacing w:after="0" w:line="240" w:lineRule="auto"/>
    </w:pPr>
    <w:rPr>
      <w:rFonts w:ascii="TheSans Basic Light" w:hAnsi="TheSans Basic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65688"/>
    <w:pPr>
      <w:tabs>
        <w:tab w:val="left" w:pos="6521"/>
        <w:tab w:val="right" w:pos="10065"/>
      </w:tabs>
      <w:spacing w:after="120" w:line="480" w:lineRule="auto"/>
    </w:pPr>
    <w:rPr>
      <w:rFonts w:ascii="Arial" w:eastAsia="Times New Roman" w:hAnsi="Arial" w:cs="Times New Roman"/>
      <w:spacing w:val="2"/>
      <w:kern w:val="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65688"/>
    <w:rPr>
      <w:rFonts w:ascii="Arial" w:eastAsia="Times New Roman" w:hAnsi="Arial" w:cs="Times New Roman"/>
      <w:spacing w:val="2"/>
      <w:kern w:val="4"/>
      <w:szCs w:val="20"/>
      <w:lang w:eastAsia="de-DE"/>
    </w:rPr>
  </w:style>
  <w:style w:type="paragraph" w:customStyle="1" w:styleId="Default">
    <w:name w:val="Default"/>
    <w:rsid w:val="00974B5B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Erzbischoefliches Ordinariat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Brooss</dc:creator>
  <cp:lastModifiedBy>Rooß, Burkhard</cp:lastModifiedBy>
  <cp:revision>4</cp:revision>
  <dcterms:created xsi:type="dcterms:W3CDTF">2020-10-07T11:58:00Z</dcterms:created>
  <dcterms:modified xsi:type="dcterms:W3CDTF">2020-10-07T12:18:00Z</dcterms:modified>
</cp:coreProperties>
</file>